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E1D" w:rsidRDefault="005F7E1D" w:rsidP="00DA0365">
      <w:pPr>
        <w:ind w:firstLine="708"/>
        <w:jc w:val="center"/>
        <w:rPr>
          <w:rFonts w:ascii="Comic Sans MS" w:hAnsi="Comic Sans MS" w:cs="Times New Roman"/>
          <w:b/>
          <w:sz w:val="32"/>
          <w:szCs w:val="32"/>
          <w:u w:val="single"/>
        </w:rPr>
      </w:pPr>
      <w:r>
        <w:rPr>
          <w:rFonts w:ascii="Comic Sans MS" w:hAnsi="Comic Sans MS" w:cs="Times New Roman"/>
          <w:b/>
          <w:sz w:val="32"/>
          <w:szCs w:val="32"/>
          <w:u w:val="single"/>
        </w:rPr>
        <w:t>Svätci tohto týždňa:</w:t>
      </w:r>
    </w:p>
    <w:p w:rsidR="005F7E1D" w:rsidRDefault="00405E5E" w:rsidP="00DA0365">
      <w:pPr>
        <w:ind w:firstLine="708"/>
        <w:rPr>
          <w:rFonts w:ascii="Comic Sans MS" w:hAnsi="Comic Sans MS" w:cs="Times New Roman"/>
          <w:b/>
          <w:sz w:val="32"/>
          <w:szCs w:val="32"/>
          <w:u w:val="single"/>
        </w:rPr>
      </w:pPr>
      <w:r>
        <w:rPr>
          <w:rFonts w:ascii="Comic Sans MS" w:hAnsi="Comic Sans MS" w:cs="Times New Roman"/>
          <w:b/>
          <w:sz w:val="32"/>
          <w:szCs w:val="32"/>
          <w:u w:val="single"/>
        </w:rPr>
        <w:t>40. týždeň (28.9. – 4.10. 2020)</w:t>
      </w:r>
    </w:p>
    <w:p w:rsidR="005F7E1D" w:rsidRDefault="005F7E1D" w:rsidP="005F7E1D">
      <w:pPr>
        <w:ind w:firstLine="708"/>
        <w:jc w:val="both"/>
        <w:rPr>
          <w:rFonts w:ascii="Times New Roman" w:hAnsi="Times New Roman" w:cs="Times New Roman"/>
          <w:b/>
          <w:sz w:val="28"/>
          <w:szCs w:val="28"/>
        </w:rPr>
      </w:pPr>
    </w:p>
    <w:p w:rsidR="005F7E1D" w:rsidRDefault="005F7E1D" w:rsidP="005F7E1D">
      <w:pPr>
        <w:ind w:firstLine="708"/>
        <w:jc w:val="both"/>
        <w:rPr>
          <w:rFonts w:ascii="Times New Roman" w:hAnsi="Times New Roman" w:cs="Times New Roman"/>
          <w:sz w:val="28"/>
          <w:szCs w:val="28"/>
        </w:rPr>
      </w:pPr>
      <w:r>
        <w:rPr>
          <w:rFonts w:ascii="Times New Roman" w:hAnsi="Times New Roman" w:cs="Times New Roman"/>
          <w:b/>
          <w:sz w:val="28"/>
          <w:szCs w:val="28"/>
        </w:rPr>
        <w:t>PONDELOK: Sv. Václav, mučeník</w:t>
      </w:r>
      <w:r>
        <w:rPr>
          <w:rFonts w:ascii="Times New Roman" w:hAnsi="Times New Roman" w:cs="Times New Roman"/>
          <w:sz w:val="28"/>
          <w:szCs w:val="28"/>
        </w:rPr>
        <w:t xml:space="preserve"> – český mladý panovník sa staral o to, aby svoj ľud urobil šťastným. Sám žil prísne a skromne. Staval chrámy a školy. Mnoho sa modlieval. Sám sial pšenicu, z ktorej potom vlastnoručne mlel múku a piekol hostie. Podobne obrábal aj vinicu, z ktorej pripravoval víno na bohoslužby. Do chrámu chodil bosý aj v zime. Podporoval chudobných, často sám doniesol pokrm alebo drevo na kúrenie tým, ktorí to potrebovali. Veľa cestoval po krajine, aby vedel, ako ľudia žijú. Snažil sa vykoreniť pohanské zvyky, nemravníkov zo svojho dvora vykázal preč. Aj nespravodliví sudcovia museli odísť. Samozrejme, tým sa to nepáčilo. Začali ho nenávidieť. Jeho vraždu zosnovali tak, že Václava pozval jeho brat Boleslav k sebe do Starej Boleslavi. Na druhý deň včasráno išiel </w:t>
      </w:r>
      <w:r w:rsidR="00355A02">
        <w:rPr>
          <w:rFonts w:ascii="Times New Roman" w:hAnsi="Times New Roman" w:cs="Times New Roman"/>
          <w:sz w:val="28"/>
          <w:szCs w:val="28"/>
        </w:rPr>
        <w:t xml:space="preserve">Václav </w:t>
      </w:r>
      <w:r>
        <w:rPr>
          <w:rFonts w:ascii="Times New Roman" w:hAnsi="Times New Roman" w:cs="Times New Roman"/>
          <w:sz w:val="28"/>
          <w:szCs w:val="28"/>
        </w:rPr>
        <w:t xml:space="preserve">podľa svojho zvyku do kostola. Pri bráne chrámu stretol svojho brata, ktorému poďakoval za hostinu. Vtedy Boleslav vytasil meč a zaťal mu do hlavy. Václav však bol mocnejší, vytrhol mu meč, zvalil ho na zem. Meč mu však vrátil na znak odpustenia. Potom sa ponáhľal do chrámu. Boleslavovi kompáni sa na neho vrhli a mečmi ho rozsekali. Stalo sa to 28. septembra 929 pri dverách kostola sv. Kozmu a Damiána v Starej Boleslavi. Václava si hneď po smrti ľudia uctievali ako svätého. Bratovrah Boleslav sa neskôr kajal za svoj čin. Tri roky po smrti dal Václavovo telo previesť do chrámu sv. Víta v Prahe. Sám kráčal bosý v drsnom rúchu, opásaný povrazom popri truhle. Verejne vyznal svoj zločin a prosil o milosrdenstvo a odpustenie. Zaujal trón svojho brata a sám sa snažil šíriť kresťanstvo v krajine. </w:t>
      </w:r>
    </w:p>
    <w:p w:rsidR="005F7E1D" w:rsidRDefault="005F7E1D" w:rsidP="005F7E1D">
      <w:pPr>
        <w:pStyle w:val="Normlnywebov"/>
        <w:shd w:val="clear" w:color="auto" w:fill="FFFFFF"/>
        <w:spacing w:before="0" w:beforeAutospacing="0" w:after="225" w:afterAutospacing="0"/>
        <w:ind w:firstLine="708"/>
        <w:jc w:val="both"/>
        <w:textAlignment w:val="baseline"/>
        <w:rPr>
          <w:b/>
          <w:sz w:val="28"/>
          <w:szCs w:val="28"/>
        </w:rPr>
      </w:pPr>
    </w:p>
    <w:p w:rsidR="005F7E1D" w:rsidRDefault="005F7E1D" w:rsidP="005F7E1D">
      <w:pPr>
        <w:pStyle w:val="Normlnywebov"/>
        <w:shd w:val="clear" w:color="auto" w:fill="FFFFFF"/>
        <w:spacing w:before="0" w:beforeAutospacing="0" w:after="225" w:afterAutospacing="0"/>
        <w:ind w:firstLine="708"/>
        <w:jc w:val="both"/>
        <w:textAlignment w:val="baseline"/>
        <w:rPr>
          <w:b/>
          <w:sz w:val="28"/>
          <w:szCs w:val="28"/>
        </w:rPr>
      </w:pPr>
    </w:p>
    <w:p w:rsidR="005F7E1D" w:rsidRDefault="005F7E1D" w:rsidP="005F7E1D">
      <w:pPr>
        <w:pStyle w:val="Normlnywebov"/>
        <w:shd w:val="clear" w:color="auto" w:fill="FFFFFF"/>
        <w:spacing w:before="0" w:beforeAutospacing="0" w:after="225" w:afterAutospacing="0"/>
        <w:ind w:firstLine="708"/>
        <w:jc w:val="both"/>
        <w:textAlignment w:val="baseline"/>
        <w:rPr>
          <w:b/>
          <w:sz w:val="28"/>
          <w:szCs w:val="28"/>
        </w:rPr>
      </w:pPr>
    </w:p>
    <w:p w:rsidR="005F7E1D" w:rsidRDefault="005F7E1D" w:rsidP="005F7E1D">
      <w:pPr>
        <w:pStyle w:val="Normlnywebov"/>
        <w:shd w:val="clear" w:color="auto" w:fill="FFFFFF"/>
        <w:spacing w:before="0" w:beforeAutospacing="0" w:after="225" w:afterAutospacing="0"/>
        <w:ind w:firstLine="708"/>
        <w:jc w:val="both"/>
        <w:textAlignment w:val="baseline"/>
        <w:rPr>
          <w:b/>
          <w:sz w:val="28"/>
          <w:szCs w:val="28"/>
        </w:rPr>
      </w:pPr>
    </w:p>
    <w:p w:rsidR="00405E5E" w:rsidRDefault="00405E5E" w:rsidP="005F7E1D">
      <w:pPr>
        <w:pStyle w:val="Normlnywebov"/>
        <w:shd w:val="clear" w:color="auto" w:fill="FFFFFF"/>
        <w:spacing w:before="0" w:beforeAutospacing="0" w:after="225" w:afterAutospacing="0"/>
        <w:ind w:firstLine="708"/>
        <w:jc w:val="both"/>
        <w:textAlignment w:val="baseline"/>
        <w:rPr>
          <w:b/>
          <w:sz w:val="28"/>
          <w:szCs w:val="28"/>
        </w:rPr>
      </w:pPr>
    </w:p>
    <w:p w:rsidR="005F7E1D" w:rsidRDefault="005F7E1D" w:rsidP="005F7E1D">
      <w:pPr>
        <w:pStyle w:val="Normlnywebov"/>
        <w:shd w:val="clear" w:color="auto" w:fill="FFFFFF"/>
        <w:spacing w:before="0" w:beforeAutospacing="0" w:after="225" w:afterAutospacing="0"/>
        <w:ind w:firstLine="708"/>
        <w:jc w:val="both"/>
        <w:textAlignment w:val="baseline"/>
        <w:rPr>
          <w:b/>
          <w:sz w:val="28"/>
          <w:szCs w:val="28"/>
        </w:rPr>
      </w:pPr>
    </w:p>
    <w:p w:rsidR="005F7E1D" w:rsidRDefault="005F7E1D" w:rsidP="005F7E1D">
      <w:pPr>
        <w:pStyle w:val="Normlnywebov"/>
        <w:shd w:val="clear" w:color="auto" w:fill="FFFFFF"/>
        <w:spacing w:before="0" w:beforeAutospacing="0" w:after="225" w:afterAutospacing="0"/>
        <w:ind w:firstLine="708"/>
        <w:jc w:val="both"/>
        <w:textAlignment w:val="baseline"/>
        <w:rPr>
          <w:b/>
          <w:sz w:val="28"/>
          <w:szCs w:val="28"/>
        </w:rPr>
      </w:pPr>
    </w:p>
    <w:p w:rsidR="005F7E1D" w:rsidRDefault="00B84887" w:rsidP="005F7E1D">
      <w:pPr>
        <w:pStyle w:val="Normlnywebov"/>
        <w:shd w:val="clear" w:color="auto" w:fill="FFFFFF"/>
        <w:spacing w:before="0" w:beforeAutospacing="0" w:after="225" w:afterAutospacing="0"/>
        <w:ind w:firstLine="708"/>
        <w:jc w:val="both"/>
        <w:textAlignment w:val="baseline"/>
        <w:rPr>
          <w:sz w:val="28"/>
          <w:szCs w:val="28"/>
        </w:rPr>
      </w:pPr>
      <w:r>
        <w:rPr>
          <w:b/>
          <w:sz w:val="28"/>
          <w:szCs w:val="28"/>
        </w:rPr>
        <w:lastRenderedPageBreak/>
        <w:t>UTOROK: Svätí</w:t>
      </w:r>
      <w:r w:rsidR="005F7E1D">
        <w:rPr>
          <w:b/>
          <w:sz w:val="28"/>
          <w:szCs w:val="28"/>
        </w:rPr>
        <w:t xml:space="preserve"> Michal, Gabriel a Rafael, archanjeli.</w:t>
      </w:r>
      <w:r w:rsidR="005F7E1D">
        <w:rPr>
          <w:sz w:val="28"/>
          <w:szCs w:val="28"/>
        </w:rPr>
        <w:t xml:space="preserve"> Existuje svet viditeľný a neviditeľný. Do toho viditeľného patria ľudia, do neviditeľného anjeli. Traja z nich sú archanjeli. Oni dostali od Boha zvláštnu moc a poslanie. Archanjel Michal bojuje proti diablovi, nepriateľovi našej spásy. Archanjel Gabriel je zvestovateľom príchodu Mesiáša. Zjavil sa Panne Márii, sv. Jozefovi a sv. Zachariášovi. Archanjel Rafael sa zjavil v rodine starozákonného Tobiáša. Povedal: „Boh ma poslal, aby som uzdravil teba i tvoju nevestu Sáru. Ja som Rafael, jeden zo siedmich anjelov, čo sú vždy pripravení predstúpiť pred Pánovu velebu… Ja vystupujem k tomu, ktorý ma poslal. A vy toto všetko, čo sa vám prihodilo, napíšte.“ Potom sa vzniesol hore. Modlitba: „Sv. Michal archanjel, bráň nás v boji, buď nám ochrancom proti zlobe a úkladom diabla. Pokorne prosíme, nech mu Boh ukáže svoju moc. A ty, knieža nebeských zástupov, Božou mocou zažeň do pekla satana a iných zlých duchov, ktorí sa na skazu duší potulujú po svete. Amen.“</w:t>
      </w:r>
    </w:p>
    <w:p w:rsidR="005F7E1D" w:rsidRDefault="005F7E1D" w:rsidP="005F7E1D">
      <w:pPr>
        <w:ind w:firstLine="708"/>
        <w:jc w:val="both"/>
        <w:rPr>
          <w:rFonts w:ascii="Times New Roman" w:hAnsi="Times New Roman" w:cs="Times New Roman"/>
          <w:sz w:val="28"/>
          <w:szCs w:val="28"/>
        </w:rPr>
      </w:pPr>
      <w:r>
        <w:rPr>
          <w:rFonts w:ascii="Times New Roman" w:hAnsi="Times New Roman" w:cs="Times New Roman"/>
          <w:b/>
          <w:sz w:val="28"/>
          <w:szCs w:val="28"/>
        </w:rPr>
        <w:t>STREDA: Svätý Hieronym, kňaz</w:t>
      </w:r>
      <w:r>
        <w:rPr>
          <w:rFonts w:ascii="Times New Roman" w:hAnsi="Times New Roman" w:cs="Times New Roman"/>
          <w:sz w:val="28"/>
          <w:szCs w:val="28"/>
        </w:rPr>
        <w:t xml:space="preserve"> sa narodil okolo roku 340 v Dalmácii. Bol veľmi nadaný. Netrvalo dlho a stal sa slávnym rečníkom. Hoci spočiatku dbal aj o svoje náboženské formovanie a navštevoval kresťanské bohoslužby, predsa ho načas strhol zlý príklad. Stal ľahkomyseľným, spyšnel a začal vyhľadávať svetské radovánky a neviazaný život. Po čase si uvedomil, že toto nie je správny spôsob života. Začal usilovne čítať Sväté Písmo a žil v kajúcnosti. Odišiel na púšť, kde sa venoval kajúcemu životu a skúmaniu Svätého písma. Pápež mu dal za úlohu zrevidovať starý latinský preklad Sv. písma. Mnoho ľudí, kňazov i laikov prichádzalo za Hieronymom, aby žiadali o radu. Hieronym smelo karhal neviazaný život veľkomesta. No tým si získal aj mnohých nepriateľov. Odišiel do Svätej zeme. Precestoval Sýriu a Palestínu i Egypt, aby spoznal obyčaje ľudu a hľadal rady u svätých pustovníkov. Nakoniec sa vrátil do Betlehema, kde už začas predtým žil. Tam založil tri kláštory: jeden pre mužov, druhý pre ženy a tretí pre pútnikov. Duchovne sa staral o tých, ktorí v nich bývali. Okrem toho sa dvadsať rokov venoval prekladaniu a výkladu Svätého písma. Hieronym sa hneval, keď pozoroval či už u priateľov alebo odporcov plytkosť a domýšľavosť vo vykladaní Sv. písma. Bránil pravé učenie Cirkvi proti bludárom, napísal aj ďalšie apologetické spisy. Ustavičným odriekaním a prácou zoslabol. Zbožne sa pripravil na smrť a 30. septembra 420 zomrel. Hieronym sa v Cirkvi pokladá za najväčšieho učiteľa vo vykladaní Svätého písma. Pápež Bonifác VIII. ho v roku 1295 vyhlásil za učiteľa Cirkvi.</w:t>
      </w:r>
    </w:p>
    <w:p w:rsidR="005F7E1D" w:rsidRDefault="005F7E1D" w:rsidP="005F7E1D">
      <w:pPr>
        <w:ind w:firstLine="708"/>
        <w:jc w:val="both"/>
        <w:rPr>
          <w:rFonts w:ascii="Times New Roman" w:hAnsi="Times New Roman" w:cs="Times New Roman"/>
          <w:sz w:val="28"/>
          <w:szCs w:val="28"/>
        </w:rPr>
      </w:pPr>
    </w:p>
    <w:p w:rsidR="005F7E1D" w:rsidRDefault="005F7E1D" w:rsidP="005F7E1D">
      <w:pPr>
        <w:ind w:firstLine="708"/>
        <w:jc w:val="both"/>
        <w:rPr>
          <w:rFonts w:ascii="Times New Roman" w:hAnsi="Times New Roman" w:cs="Times New Roman"/>
          <w:sz w:val="28"/>
          <w:szCs w:val="28"/>
        </w:rPr>
      </w:pPr>
    </w:p>
    <w:p w:rsidR="005F7E1D" w:rsidRDefault="005F7E1D" w:rsidP="005F7E1D">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ŠTVRTOK: Svätá Terézia z Lisieux, panna</w:t>
      </w:r>
      <w:r>
        <w:rPr>
          <w:rFonts w:ascii="Times New Roman" w:hAnsi="Times New Roman" w:cs="Times New Roman"/>
          <w:sz w:val="28"/>
          <w:szCs w:val="28"/>
        </w:rPr>
        <w:t xml:space="preserve"> patrí medzi veľmi obľúbených svätých. Narodila sa v roku 1873 vo Francúzsku. Pochádzala z deviatich detí, ona bola najmladšia. Celá rodina žila veľmi zbožným životom. Terezka sa usilovala byť vzornou kresťankou. Veľmi zbožne sa pripravovala na prvé sv. prijímanie. Počas troch mesiacov si poznačila do svojho denníka 818 obetí a 2773 dobrých skutkov. Na jej modlitby sa obrátil jeden na smrť odsúdený zločinec. Bola nesmierne šťastná. Hoci mala iba štrnásť a pol roka, chcela nasledovať svoje sestry Paulínu a Máriu do karmelitánskeho kláštora. Po príchode do kláštora povedala: „Prišla som, aby som zachraňovala duše a najmä aby som sa modlila za kňazov.“ Aj keď mala iba pätnásť rokov, v kláštore ju nemaznali, naopak, predstavení akoby skúšali jej vieru. Bolo to pre ňu ťažké, ale statočne to znášala. Túžila ísť do misií do Vietnamu, no chatrné zdravie jej to nedovolilo. Vo svojom denníku píše: „Mojím povolaním je láska. Chcela by som Ježiša milovať tak vrúcne, ako ho ešte nikto nemiloval. Najmenší úkon lásky osoží Cirkvi viac ako všetky ostatné skutky dovedna.“ Zomrela 30. septembra 1897 ako dvadsaťštyri ročná. Ako predpovedala, spustila z neba „dážď ruží“. V roku 1923 ju pápež Pius XI. vyhlásil za blahoslavenú a o dva roky neskôr za svätú. Spolu so </w:t>
      </w:r>
      <w:hyperlink r:id="rId7" w:history="1">
        <w:r>
          <w:rPr>
            <w:rStyle w:val="Hypertextovprepojenie"/>
            <w:rFonts w:ascii="Times New Roman" w:hAnsi="Times New Roman" w:cs="Times New Roman"/>
            <w:color w:val="auto"/>
            <w:sz w:val="28"/>
            <w:szCs w:val="28"/>
            <w:u w:val="none"/>
          </w:rPr>
          <w:t>sv. Františkom Xaverským</w:t>
        </w:r>
      </w:hyperlink>
      <w:r>
        <w:rPr>
          <w:rFonts w:ascii="Times New Roman" w:hAnsi="Times New Roman" w:cs="Times New Roman"/>
          <w:sz w:val="28"/>
          <w:szCs w:val="28"/>
        </w:rPr>
        <w:t xml:space="preserve"> ju vyhlásili za hlavnú patrónku misií, hoci v nich nikdy nebola a ani nepracovala a za učiteľku Cirkvi, hoci okrem vlastného životopisu a niekoľkých úvah a básní nenapísala nič teologicky dôležité.</w:t>
      </w:r>
    </w:p>
    <w:p w:rsidR="005F7E1D" w:rsidRDefault="005F7E1D" w:rsidP="005F7E1D">
      <w:pPr>
        <w:ind w:firstLine="708"/>
        <w:jc w:val="both"/>
        <w:rPr>
          <w:rFonts w:ascii="Times New Roman" w:hAnsi="Times New Roman" w:cs="Times New Roman"/>
          <w:sz w:val="28"/>
          <w:szCs w:val="28"/>
        </w:rPr>
      </w:pPr>
      <w:r>
        <w:rPr>
          <w:rFonts w:ascii="Times New Roman" w:hAnsi="Times New Roman" w:cs="Times New Roman"/>
          <w:b/>
          <w:sz w:val="28"/>
          <w:szCs w:val="28"/>
        </w:rPr>
        <w:t>PIATOK: Svätí anjeli strážcovia</w:t>
      </w:r>
      <w:r>
        <w:rPr>
          <w:rFonts w:ascii="Times New Roman" w:hAnsi="Times New Roman" w:cs="Times New Roman"/>
          <w:sz w:val="28"/>
          <w:szCs w:val="28"/>
        </w:rPr>
        <w:t xml:space="preserve"> - </w:t>
      </w:r>
      <w:bookmarkStart w:id="0" w:name="_GoBack"/>
      <w:bookmarkEnd w:id="0"/>
      <w:r>
        <w:rPr>
          <w:rFonts w:ascii="Times New Roman" w:hAnsi="Times New Roman" w:cs="Times New Roman"/>
          <w:sz w:val="28"/>
          <w:szCs w:val="28"/>
        </w:rPr>
        <w:t>Každému z nás Boh prisúdil anjela strážcu, ktorý má dozerať na nás počas nášho života. Úloha anjela strážneho je viesť nás k dobrým myšlienkam, prácam a slovám a chrániť nás od zlého. Anjeli strážni sa za nás modlia a naše modlitby prednášajú Bohu. Pomáhajú nám predovšetkým v hodine smrti. Významnou knihou Biblie pre spoznanie anjelov a ich činnosti je Kniha Tobiáš. Pán Ježiš hovorí v evanjeliu: „ich anjeli v nebi ustavične hľadia na tvár môjho Otca, ktorý je na nebesiach.“ Existencia anjelov strážcov je dogma kresťanskej viery; tieto bytosti sú vždy prítomné pri nás, aby nám pomohli. Nech sa cítime akokoľvek sami, vždy je pri nás anjel strážny. Bdie nad nami a pomáha nám prekonať všetky ťažkosti a diablove nástrahy.</w:t>
      </w:r>
    </w:p>
    <w:p w:rsidR="005F7E1D" w:rsidRDefault="005F7E1D" w:rsidP="005F7E1D">
      <w:pPr>
        <w:ind w:firstLine="708"/>
        <w:jc w:val="both"/>
        <w:rPr>
          <w:rFonts w:ascii="Times New Roman" w:hAnsi="Times New Roman" w:cs="Times New Roman"/>
          <w:b/>
          <w:sz w:val="28"/>
          <w:szCs w:val="28"/>
        </w:rPr>
      </w:pPr>
    </w:p>
    <w:p w:rsidR="005F7E1D" w:rsidRDefault="005F7E1D" w:rsidP="005F7E1D">
      <w:pPr>
        <w:ind w:firstLine="708"/>
        <w:jc w:val="both"/>
        <w:rPr>
          <w:rFonts w:ascii="Times New Roman" w:hAnsi="Times New Roman" w:cs="Times New Roman"/>
          <w:b/>
          <w:sz w:val="28"/>
          <w:szCs w:val="28"/>
        </w:rPr>
      </w:pPr>
    </w:p>
    <w:p w:rsidR="005F7E1D" w:rsidRDefault="005F7E1D" w:rsidP="005F7E1D">
      <w:pPr>
        <w:ind w:firstLine="708"/>
        <w:jc w:val="both"/>
        <w:rPr>
          <w:rFonts w:ascii="Times New Roman" w:hAnsi="Times New Roman" w:cs="Times New Roman"/>
          <w:b/>
          <w:sz w:val="28"/>
          <w:szCs w:val="28"/>
        </w:rPr>
      </w:pPr>
    </w:p>
    <w:p w:rsidR="005F7E1D" w:rsidRDefault="005F7E1D" w:rsidP="005F7E1D">
      <w:pPr>
        <w:ind w:firstLine="708"/>
        <w:jc w:val="both"/>
        <w:rPr>
          <w:rFonts w:ascii="Times New Roman" w:hAnsi="Times New Roman" w:cs="Times New Roman"/>
          <w:sz w:val="28"/>
          <w:szCs w:val="28"/>
        </w:rPr>
      </w:pPr>
      <w:r>
        <w:rPr>
          <w:rFonts w:ascii="Times New Roman" w:hAnsi="Times New Roman" w:cs="Times New Roman"/>
          <w:b/>
          <w:sz w:val="28"/>
          <w:szCs w:val="28"/>
        </w:rPr>
        <w:lastRenderedPageBreak/>
        <w:t>NEDEĽA: Sv. František Assiský</w:t>
      </w:r>
      <w:r>
        <w:rPr>
          <w:rFonts w:ascii="Times New Roman" w:hAnsi="Times New Roman" w:cs="Times New Roman"/>
          <w:sz w:val="28"/>
          <w:szCs w:val="28"/>
        </w:rPr>
        <w:t xml:space="preserve"> sa narodil v talianskom meste Assisi v roku 1181. Chcel byť šľachticom. Vojna bola tým miestom, kde sa dá získať sláva, po ktorej túžil. Počas boja padol spolu so svojimi spolubojovníkmi do zajatia, z ktorého ho musel vykúpiť jeho otec. V zajatí František ťažko ochorel. Začal viac času tráviť v modlitbe. Keď sa raz modlil v kostole, prehovoril k nemu Kristus z kríža: „František, nevidíš, že sa môj dom rozpadá? Oprav ho!“ František začal opravovať kostol, v ktorom sa práve modlil.  Na opravu kostola a iné dobročinné účely si František bral finančné prostriedky z obchodu svojho otca. To viedlo k hádkam a dokonca k súdnemu sporu, pri ktorom otec podal na svojho syna žalobu u miestneho biskupa. Pri súdnom pojednávaní sa František vyzliekol donaha, dramaticky sa vzdal svojho dedičstva a zriekol sa svojho otca slovami: „Do dnešného dňa som ťa volal svojím otcom na tejto zemi, odteraz však chcem hovoriť: Otče, ktorý si na nebesiach.“ Od tej chvíle žil František v dobrovoľnej chudobe ako pustovník na okraji spoločnosti. Ako kajúcnik nabádal aj ostatných, aby milovali Boha, kajali sa za svoje hriechy a takto postupne priťahoval ďalších mladých ľudí, ktorí boli ochotní zdieľať s ním jeho spôsob života. Od pápeža získal ústne povolenie žiť v chudobe a kázať pokánie. Bol vysvätený za diakona a ním zostal po celý život, pre svoju skromnosť a z úcty ku kňazstvu. František nebol reformátor; modlil sa za obrátenie k Bohu a poslušnosť Cirkvi. Odporúčal sebe i veriacim dôsledne prežívať evanjelium. Mal veľkú lásku k Eucharistii. Na Vianoce 1223 pripravil „živý betlehem“ a takto dal základ vianočnej tradícii. Počas zjavenia 14. septembra 1224 mu ukrižovaný Ježiš vtisol krvavé znaky utrpenia – stigmy. Je to prvý známy prípad stigmatizácie v dejinách Cirkvi. Posledné roky Františkovho života boli naplnené utrpením a ponížením. V roku 1228 ho pápež Gregor IX. vyhlásil za svätého a v roku 1939 ho pápež Pius XII. vyhlásil za patróna Talianska. V roku 1980 ho Ján Pavol II. vyhlásil za patróna ekológov.</w:t>
      </w:r>
    </w:p>
    <w:p w:rsidR="00B84887" w:rsidRDefault="00B84887" w:rsidP="005F7E1D">
      <w:pPr>
        <w:ind w:left="7080"/>
        <w:jc w:val="both"/>
        <w:rPr>
          <w:rFonts w:ascii="Times New Roman" w:hAnsi="Times New Roman" w:cs="Times New Roman"/>
          <w:sz w:val="28"/>
          <w:szCs w:val="28"/>
        </w:rPr>
      </w:pPr>
    </w:p>
    <w:p w:rsidR="005F7E1D" w:rsidRDefault="005F7E1D" w:rsidP="005F7E1D">
      <w:pPr>
        <w:ind w:left="7080"/>
        <w:jc w:val="both"/>
        <w:rPr>
          <w:rFonts w:ascii="Times New Roman" w:hAnsi="Times New Roman" w:cs="Times New Roman"/>
          <w:sz w:val="28"/>
          <w:szCs w:val="28"/>
        </w:rPr>
      </w:pPr>
      <w:r>
        <w:rPr>
          <w:rFonts w:ascii="Times New Roman" w:hAnsi="Times New Roman" w:cs="Times New Roman"/>
          <w:sz w:val="28"/>
          <w:szCs w:val="28"/>
        </w:rPr>
        <w:t>Zdroj: internet</w:t>
      </w:r>
    </w:p>
    <w:p w:rsidR="005F7E1D" w:rsidRDefault="005F7E1D" w:rsidP="005F7E1D">
      <w:pPr>
        <w:jc w:val="both"/>
        <w:rPr>
          <w:rFonts w:ascii="Times New Roman" w:hAnsi="Times New Roman" w:cs="Times New Roman"/>
          <w:sz w:val="24"/>
          <w:szCs w:val="24"/>
        </w:rPr>
      </w:pPr>
    </w:p>
    <w:p w:rsidR="00C2149B" w:rsidRDefault="00C2149B"/>
    <w:sectPr w:rsidR="00C214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73" w:rsidRDefault="005C7773" w:rsidP="00405E5E">
      <w:pPr>
        <w:spacing w:after="0" w:line="240" w:lineRule="auto"/>
      </w:pPr>
      <w:r>
        <w:separator/>
      </w:r>
    </w:p>
  </w:endnote>
  <w:endnote w:type="continuationSeparator" w:id="0">
    <w:p w:rsidR="005C7773" w:rsidRDefault="005C7773" w:rsidP="0040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E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5E" w:rsidRDefault="00405E5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631636"/>
      <w:docPartObj>
        <w:docPartGallery w:val="Page Numbers (Bottom of Page)"/>
        <w:docPartUnique/>
      </w:docPartObj>
    </w:sdtPr>
    <w:sdtEndPr/>
    <w:sdtContent>
      <w:p w:rsidR="00405E5E" w:rsidRDefault="00405E5E">
        <w:pPr>
          <w:pStyle w:val="Pta"/>
          <w:jc w:val="center"/>
        </w:pPr>
        <w:r>
          <w:fldChar w:fldCharType="begin"/>
        </w:r>
        <w:r>
          <w:instrText>PAGE   \* MERGEFORMAT</w:instrText>
        </w:r>
        <w:r>
          <w:fldChar w:fldCharType="separate"/>
        </w:r>
        <w:r w:rsidR="00BF631A">
          <w:rPr>
            <w:noProof/>
          </w:rPr>
          <w:t>3</w:t>
        </w:r>
        <w:r>
          <w:fldChar w:fldCharType="end"/>
        </w:r>
      </w:p>
    </w:sdtContent>
  </w:sdt>
  <w:p w:rsidR="00405E5E" w:rsidRDefault="00405E5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5E" w:rsidRDefault="00405E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73" w:rsidRDefault="005C7773" w:rsidP="00405E5E">
      <w:pPr>
        <w:spacing w:after="0" w:line="240" w:lineRule="auto"/>
      </w:pPr>
      <w:r>
        <w:separator/>
      </w:r>
    </w:p>
  </w:footnote>
  <w:footnote w:type="continuationSeparator" w:id="0">
    <w:p w:rsidR="005C7773" w:rsidRDefault="005C7773" w:rsidP="00405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5E" w:rsidRDefault="00405E5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5E" w:rsidRDefault="00405E5E">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5E" w:rsidRDefault="00405E5E">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32C"/>
    <w:rsid w:val="002C7FDB"/>
    <w:rsid w:val="00355A02"/>
    <w:rsid w:val="00405E5E"/>
    <w:rsid w:val="005C7773"/>
    <w:rsid w:val="005F7E1D"/>
    <w:rsid w:val="00734C7A"/>
    <w:rsid w:val="008C032C"/>
    <w:rsid w:val="009E6BF4"/>
    <w:rsid w:val="00B84887"/>
    <w:rsid w:val="00BF631A"/>
    <w:rsid w:val="00C2149B"/>
    <w:rsid w:val="00DA03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E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F7E1D"/>
    <w:rPr>
      <w:color w:val="0000FF" w:themeColor="hyperlink"/>
      <w:u w:val="single"/>
    </w:rPr>
  </w:style>
  <w:style w:type="paragraph" w:styleId="Normlnywebov">
    <w:name w:val="Normal (Web)"/>
    <w:basedOn w:val="Normlny"/>
    <w:uiPriority w:val="99"/>
    <w:semiHidden/>
    <w:unhideWhenUsed/>
    <w:rsid w:val="005F7E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05E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E5E"/>
  </w:style>
  <w:style w:type="paragraph" w:styleId="Pta">
    <w:name w:val="footer"/>
    <w:basedOn w:val="Normlny"/>
    <w:link w:val="PtaChar"/>
    <w:uiPriority w:val="99"/>
    <w:unhideWhenUsed/>
    <w:rsid w:val="00405E5E"/>
    <w:pPr>
      <w:tabs>
        <w:tab w:val="center" w:pos="4536"/>
        <w:tab w:val="right" w:pos="9072"/>
      </w:tabs>
      <w:spacing w:after="0" w:line="240" w:lineRule="auto"/>
    </w:pPr>
  </w:style>
  <w:style w:type="character" w:customStyle="1" w:styleId="PtaChar">
    <w:name w:val="Päta Char"/>
    <w:basedOn w:val="Predvolenpsmoodseku"/>
    <w:link w:val="Pta"/>
    <w:uiPriority w:val="99"/>
    <w:rsid w:val="00405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7E1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5F7E1D"/>
    <w:rPr>
      <w:color w:val="0000FF" w:themeColor="hyperlink"/>
      <w:u w:val="single"/>
    </w:rPr>
  </w:style>
  <w:style w:type="paragraph" w:styleId="Normlnywebov">
    <w:name w:val="Normal (Web)"/>
    <w:basedOn w:val="Normlny"/>
    <w:uiPriority w:val="99"/>
    <w:semiHidden/>
    <w:unhideWhenUsed/>
    <w:rsid w:val="005F7E1D"/>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405E5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E5E"/>
  </w:style>
  <w:style w:type="paragraph" w:styleId="Pta">
    <w:name w:val="footer"/>
    <w:basedOn w:val="Normlny"/>
    <w:link w:val="PtaChar"/>
    <w:uiPriority w:val="99"/>
    <w:unhideWhenUsed/>
    <w:rsid w:val="00405E5E"/>
    <w:pPr>
      <w:tabs>
        <w:tab w:val="center" w:pos="4536"/>
        <w:tab w:val="right" w:pos="9072"/>
      </w:tabs>
      <w:spacing w:after="0" w:line="240" w:lineRule="auto"/>
    </w:pPr>
  </w:style>
  <w:style w:type="character" w:customStyle="1" w:styleId="PtaChar">
    <w:name w:val="Päta Char"/>
    <w:basedOn w:val="Predvolenpsmoodseku"/>
    <w:link w:val="Pta"/>
    <w:uiPriority w:val="99"/>
    <w:rsid w:val="0040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54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zivotopisysvatych.sk/frantisek-xaversky/"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1293</Words>
  <Characters>7375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veronika</cp:lastModifiedBy>
  <cp:revision>10</cp:revision>
  <cp:lastPrinted>2020-09-27T05:21:00Z</cp:lastPrinted>
  <dcterms:created xsi:type="dcterms:W3CDTF">2020-09-26T17:16:00Z</dcterms:created>
  <dcterms:modified xsi:type="dcterms:W3CDTF">2020-09-27T05:21:00Z</dcterms:modified>
</cp:coreProperties>
</file>